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CD" w:rsidRPr="00FF73B3" w:rsidRDefault="005345CD" w:rsidP="005345CD">
      <w:pPr>
        <w:rPr>
          <w:rFonts w:ascii="DIN Next LT Pro" w:hAnsi="DIN Next LT Pro" w:cs="Arial"/>
          <w:b/>
          <w:sz w:val="24"/>
          <w:szCs w:val="24"/>
        </w:rPr>
      </w:pPr>
      <w:bookmarkStart w:id="0" w:name="_GoBack"/>
      <w:bookmarkEnd w:id="0"/>
      <w:r w:rsidRPr="00FF73B3">
        <w:rPr>
          <w:rFonts w:ascii="DIN Next LT Pro" w:hAnsi="DIN Next LT Pro" w:cs="Arial"/>
          <w:b/>
          <w:sz w:val="24"/>
          <w:szCs w:val="24"/>
        </w:rPr>
        <w:t xml:space="preserve">The Commission </w:t>
      </w:r>
    </w:p>
    <w:p w:rsidR="005345CD" w:rsidRPr="00FF73B3" w:rsidRDefault="005345CD" w:rsidP="005345CD">
      <w:pPr>
        <w:rPr>
          <w:rFonts w:ascii="DIN Next LT Pro" w:hAnsi="DIN Next LT Pro" w:cs="Arial"/>
        </w:rPr>
      </w:pPr>
    </w:p>
    <w:p w:rsidR="005345CD" w:rsidRPr="00FF73B3" w:rsidRDefault="005345CD" w:rsidP="005345CD">
      <w:pPr>
        <w:rPr>
          <w:rFonts w:ascii="DIN Next LT Pro" w:hAnsi="DIN Next LT Pro" w:cs="Arial"/>
        </w:rPr>
      </w:pPr>
      <w:r w:rsidRPr="00FF73B3">
        <w:rPr>
          <w:rFonts w:ascii="DIN Next LT Pro" w:hAnsi="DIN Next LT Pro" w:cs="Arial"/>
        </w:rPr>
        <w:t xml:space="preserve">The Commission consists of a President and four Commissioners. Commissioners are appointed by the Government for a term of up to five years, and their appointment may be renewed. The President of the Commission, </w:t>
      </w:r>
      <w:proofErr w:type="spellStart"/>
      <w:r w:rsidRPr="00FF73B3">
        <w:rPr>
          <w:rFonts w:ascii="DIN Next LT Pro" w:hAnsi="DIN Next LT Pro" w:cs="Arial"/>
        </w:rPr>
        <w:t>Mr.</w:t>
      </w:r>
      <w:proofErr w:type="spellEnd"/>
      <w:r w:rsidRPr="00FF73B3">
        <w:rPr>
          <w:rFonts w:ascii="DIN Next LT Pro" w:hAnsi="DIN Next LT Pro" w:cs="Arial"/>
        </w:rPr>
        <w:t xml:space="preserve"> Justice John Quirke, is a former judge of the High Court. The full-time Commissioner, Raymond Byrne, is a barrister and </w:t>
      </w:r>
      <w:r>
        <w:rPr>
          <w:rFonts w:ascii="DIN Next LT Pro" w:hAnsi="DIN Next LT Pro" w:cs="Arial"/>
        </w:rPr>
        <w:t xml:space="preserve">was previously the Commission’s </w:t>
      </w:r>
      <w:r w:rsidRPr="00FF73B3">
        <w:rPr>
          <w:rFonts w:ascii="DIN Next LT Pro" w:hAnsi="DIN Next LT Pro" w:cs="Arial"/>
        </w:rPr>
        <w:t xml:space="preserve">Director of Research. The three part-time Commissioners are: Ms Justice Carmel Stewart, Judge of the High Court, Professor Donncha O’Connell, School of Law NUI Galway and Mr Tom O’Malley, </w:t>
      </w:r>
      <w:r>
        <w:rPr>
          <w:rFonts w:ascii="DIN Next LT Pro" w:hAnsi="DIN Next LT Pro" w:cs="Arial"/>
        </w:rPr>
        <w:t>B</w:t>
      </w:r>
      <w:r w:rsidRPr="00FF73B3">
        <w:rPr>
          <w:rFonts w:ascii="DIN Next LT Pro" w:hAnsi="DIN Next LT Pro" w:cs="Arial"/>
        </w:rPr>
        <w:t xml:space="preserve">arrister-at-law, and School of Law NUI Galway.  </w:t>
      </w:r>
    </w:p>
    <w:p w:rsidR="005345CD" w:rsidRPr="00FF73B3" w:rsidRDefault="005345CD" w:rsidP="005345CD">
      <w:pPr>
        <w:rPr>
          <w:rFonts w:ascii="DIN Next LT Pro" w:hAnsi="DIN Next LT Pro" w:cs="Arial"/>
        </w:rPr>
      </w:pPr>
    </w:p>
    <w:p w:rsidR="005345CD" w:rsidRPr="00FF73B3" w:rsidRDefault="005345CD" w:rsidP="005345CD">
      <w:pPr>
        <w:rPr>
          <w:rFonts w:ascii="DIN Next LT Pro" w:hAnsi="DIN Next LT Pro" w:cs="Arial"/>
        </w:rPr>
      </w:pPr>
      <w:r w:rsidRPr="00FF73B3">
        <w:rPr>
          <w:rFonts w:ascii="DIN Next LT Pro" w:hAnsi="DIN Next LT Pro" w:cs="Arial"/>
        </w:rPr>
        <w:t xml:space="preserve">The Commission makes recommendations to Government on the content of </w:t>
      </w:r>
      <w:r>
        <w:rPr>
          <w:rFonts w:ascii="DIN Next LT Pro" w:hAnsi="DIN Next LT Pro" w:cs="Arial"/>
        </w:rPr>
        <w:t>a</w:t>
      </w:r>
      <w:r w:rsidRPr="00FF73B3">
        <w:rPr>
          <w:rFonts w:ascii="DIN Next LT Pro" w:hAnsi="DIN Next LT Pro" w:cs="Arial"/>
        </w:rPr>
        <w:t xml:space="preserve"> </w:t>
      </w:r>
      <w:r>
        <w:rPr>
          <w:rFonts w:ascii="DIN Next LT Pro" w:hAnsi="DIN Next LT Pro" w:cs="Arial"/>
        </w:rPr>
        <w:t>draft P</w:t>
      </w:r>
      <w:r w:rsidRPr="00FF73B3">
        <w:rPr>
          <w:rFonts w:ascii="DIN Next LT Pro" w:hAnsi="DIN Next LT Pro" w:cs="Arial"/>
        </w:rPr>
        <w:t xml:space="preserve">rogramme of </w:t>
      </w:r>
      <w:r>
        <w:rPr>
          <w:rFonts w:ascii="DIN Next LT Pro" w:hAnsi="DIN Next LT Pro" w:cs="Arial"/>
        </w:rPr>
        <w:t>L</w:t>
      </w:r>
      <w:r w:rsidRPr="00FF73B3">
        <w:rPr>
          <w:rFonts w:ascii="DIN Next LT Pro" w:hAnsi="DIN Next LT Pro" w:cs="Arial"/>
        </w:rPr>
        <w:t xml:space="preserve">aw </w:t>
      </w:r>
      <w:r>
        <w:rPr>
          <w:rFonts w:ascii="DIN Next LT Pro" w:hAnsi="DIN Next LT Pro" w:cs="Arial"/>
        </w:rPr>
        <w:t>R</w:t>
      </w:r>
      <w:r w:rsidRPr="00FF73B3">
        <w:rPr>
          <w:rFonts w:ascii="DIN Next LT Pro" w:hAnsi="DIN Next LT Pro" w:cs="Arial"/>
        </w:rPr>
        <w:t xml:space="preserve">eform, determines the contents of the research output of the Commission (contained in </w:t>
      </w:r>
      <w:r>
        <w:rPr>
          <w:rFonts w:ascii="DIN Next LT Pro" w:hAnsi="DIN Next LT Pro" w:cs="Arial"/>
        </w:rPr>
        <w:t xml:space="preserve">Consultation Papers, </w:t>
      </w:r>
      <w:r w:rsidRPr="00FF73B3">
        <w:rPr>
          <w:rFonts w:ascii="DIN Next LT Pro" w:hAnsi="DIN Next LT Pro" w:cs="Arial"/>
        </w:rPr>
        <w:t>Issues Papers and Reports), and makes key administrative and financial decisions. The Commission meets formally as a body at least ten times each year.</w:t>
      </w:r>
    </w:p>
    <w:p w:rsidR="005345CD" w:rsidRPr="00FF73B3" w:rsidRDefault="005345CD" w:rsidP="005345CD">
      <w:pPr>
        <w:rPr>
          <w:rFonts w:ascii="DIN Next LT Pro" w:hAnsi="DIN Next LT Pro" w:cs="Arial"/>
        </w:rPr>
      </w:pPr>
    </w:p>
    <w:p w:rsidR="005345CD" w:rsidRPr="00FF73B3" w:rsidRDefault="005345CD" w:rsidP="005345CD">
      <w:pPr>
        <w:rPr>
          <w:rFonts w:ascii="DIN Next LT Pro" w:hAnsi="DIN Next LT Pro" w:cs="Arial"/>
          <w:b/>
          <w:sz w:val="24"/>
          <w:szCs w:val="24"/>
        </w:rPr>
      </w:pPr>
      <w:r w:rsidRPr="00FF73B3">
        <w:rPr>
          <w:rFonts w:ascii="DIN Next LT Pro" w:hAnsi="DIN Next LT Pro" w:cs="Arial"/>
          <w:b/>
          <w:sz w:val="24"/>
          <w:szCs w:val="24"/>
        </w:rPr>
        <w:t xml:space="preserve">Management Committee </w:t>
      </w:r>
    </w:p>
    <w:p w:rsidR="005345CD" w:rsidRPr="00FF73B3" w:rsidRDefault="005345CD" w:rsidP="005345CD">
      <w:pPr>
        <w:rPr>
          <w:rFonts w:ascii="DIN Next LT Pro" w:hAnsi="DIN Next LT Pro" w:cs="Arial"/>
        </w:rPr>
      </w:pPr>
    </w:p>
    <w:p w:rsidR="005345CD" w:rsidRPr="00FF73B3" w:rsidRDefault="005345CD" w:rsidP="005345CD">
      <w:pPr>
        <w:rPr>
          <w:rFonts w:ascii="DIN Next LT Pro" w:hAnsi="DIN Next LT Pro" w:cs="Arial"/>
        </w:rPr>
      </w:pPr>
      <w:r w:rsidRPr="00FF73B3">
        <w:rPr>
          <w:rFonts w:ascii="DIN Next LT Pro" w:hAnsi="DIN Next LT Pro" w:cs="Arial"/>
        </w:rPr>
        <w:t xml:space="preserve">The Commission’s Management Committee consisted of the full-time Commissioner, the Head of Administration, the Director of </w:t>
      </w:r>
      <w:proofErr w:type="gramStart"/>
      <w:r w:rsidRPr="00FF73B3">
        <w:rPr>
          <w:rFonts w:ascii="DIN Next LT Pro" w:hAnsi="DIN Next LT Pro" w:cs="Arial"/>
        </w:rPr>
        <w:t>Research</w:t>
      </w:r>
      <w:proofErr w:type="gramEnd"/>
      <w:r w:rsidRPr="00FF73B3">
        <w:rPr>
          <w:rFonts w:ascii="DIN Next LT Pro" w:hAnsi="DIN Next LT Pro" w:cs="Arial"/>
        </w:rPr>
        <w:t xml:space="preserve"> and the </w:t>
      </w:r>
      <w:r>
        <w:rPr>
          <w:rFonts w:ascii="DIN Next LT Pro" w:hAnsi="DIN Next LT Pro" w:cs="Arial"/>
        </w:rPr>
        <w:t xml:space="preserve">Access to Legislation </w:t>
      </w:r>
      <w:r w:rsidRPr="00FF73B3">
        <w:rPr>
          <w:rFonts w:ascii="DIN Next LT Pro" w:hAnsi="DIN Next LT Pro" w:cs="Arial"/>
        </w:rPr>
        <w:t>Manager. The Management Committee me</w:t>
      </w:r>
      <w:r>
        <w:rPr>
          <w:rFonts w:ascii="DIN Next LT Pro" w:hAnsi="DIN Next LT Pro" w:cs="Arial"/>
        </w:rPr>
        <w:t>e</w:t>
      </w:r>
      <w:r w:rsidRPr="00FF73B3">
        <w:rPr>
          <w:rFonts w:ascii="DIN Next LT Pro" w:hAnsi="DIN Next LT Pro" w:cs="Arial"/>
        </w:rPr>
        <w:t>t</w:t>
      </w:r>
      <w:r>
        <w:rPr>
          <w:rFonts w:ascii="DIN Next LT Pro" w:hAnsi="DIN Next LT Pro" w:cs="Arial"/>
        </w:rPr>
        <w:t>s</w:t>
      </w:r>
      <w:r w:rsidRPr="00FF73B3">
        <w:rPr>
          <w:rFonts w:ascii="DIN Next LT Pro" w:hAnsi="DIN Next LT Pro" w:cs="Arial"/>
        </w:rPr>
        <w:t xml:space="preserve"> on a regular basis to review all major issues relevant to the efficient and effective operation of the Commission. One of the principal responsibilities of the Committee is to monitor progress on achieving the targets set out in the Commission’s Annual Business Plan which is updated on a quarterly basis.</w:t>
      </w:r>
    </w:p>
    <w:p w:rsidR="00F94BDD" w:rsidRDefault="00E35445"/>
    <w:sectPr w:rsidR="00F94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CE-Light">
    <w:altName w:val="Times New Roman"/>
    <w:charset w:val="EE"/>
    <w:family w:val="auto"/>
    <w:pitch w:val="variable"/>
    <w:sig w:usb0="00000005" w:usb1="0000204A" w:usb2="00000000" w:usb3="00000000" w:csb0="00000002" w:csb1="00000000"/>
  </w:font>
  <w:font w:name="DIN Next LT Pro">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CD"/>
    <w:rsid w:val="000975BF"/>
    <w:rsid w:val="005345CD"/>
    <w:rsid w:val="00855C6A"/>
    <w:rsid w:val="00E35445"/>
    <w:rsid w:val="00F74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CD"/>
    <w:pPr>
      <w:spacing w:after="0" w:line="240" w:lineRule="auto"/>
      <w:jc w:val="both"/>
    </w:pPr>
    <w:rPr>
      <w:rFonts w:ascii="DINCE-Light" w:eastAsia="Times New Roman" w:hAnsi="DINCE-Light" w:cs="Times New Roman"/>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CD"/>
    <w:pPr>
      <w:spacing w:after="0" w:line="240" w:lineRule="auto"/>
      <w:jc w:val="both"/>
    </w:pPr>
    <w:rPr>
      <w:rFonts w:ascii="DINCE-Light" w:eastAsia="Times New Roman" w:hAnsi="DINCE-Light" w:cs="Times New Roman"/>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rbyrne</dc:creator>
  <cp:lastModifiedBy>dfleming</cp:lastModifiedBy>
  <cp:revision>2</cp:revision>
  <dcterms:created xsi:type="dcterms:W3CDTF">2016-05-11T13:36:00Z</dcterms:created>
  <dcterms:modified xsi:type="dcterms:W3CDTF">2016-05-11T13:36:00Z</dcterms:modified>
</cp:coreProperties>
</file>